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E0901">
        <w:rPr>
          <w:rFonts w:ascii="Times New Roman" w:hAnsi="Times New Roman" w:cs="Times New Roman"/>
          <w:b/>
          <w:sz w:val="32"/>
          <w:szCs w:val="32"/>
        </w:rPr>
        <w:t xml:space="preserve">Проект за план на дейността 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на </w:t>
      </w:r>
    </w:p>
    <w:p w:rsidR="00CC2729" w:rsidRPr="009E0901" w:rsidRDefault="00CC2729" w:rsidP="00CC2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901">
        <w:rPr>
          <w:rFonts w:ascii="Times New Roman" w:hAnsi="Times New Roman" w:cs="Times New Roman"/>
          <w:b/>
          <w:sz w:val="32"/>
          <w:szCs w:val="32"/>
        </w:rPr>
        <w:t xml:space="preserve">НЧ“ Хр.Смирненски-2009г. </w:t>
      </w:r>
      <w:proofErr w:type="spellStart"/>
      <w:r w:rsidRPr="009E0901">
        <w:rPr>
          <w:rFonts w:ascii="Times New Roman" w:hAnsi="Times New Roman" w:cs="Times New Roman"/>
          <w:b/>
          <w:sz w:val="32"/>
          <w:szCs w:val="32"/>
        </w:rPr>
        <w:t>с.Рогозиново</w:t>
      </w:r>
      <w:proofErr w:type="spellEnd"/>
      <w:r w:rsidRPr="009E0901">
        <w:rPr>
          <w:rFonts w:ascii="Times New Roman" w:hAnsi="Times New Roman" w:cs="Times New Roman"/>
          <w:b/>
          <w:sz w:val="32"/>
          <w:szCs w:val="32"/>
        </w:rPr>
        <w:t xml:space="preserve">“ </w:t>
      </w:r>
      <w:r w:rsidR="00C140FD">
        <w:rPr>
          <w:rFonts w:ascii="Times New Roman" w:hAnsi="Times New Roman" w:cs="Times New Roman"/>
          <w:b/>
          <w:sz w:val="32"/>
          <w:szCs w:val="32"/>
        </w:rPr>
        <w:t xml:space="preserve"> за 2021</w:t>
      </w:r>
      <w:r w:rsidRPr="009E090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1461"/>
        <w:gridCol w:w="2939"/>
        <w:gridCol w:w="2902"/>
        <w:gridCol w:w="1172"/>
      </w:tblGrid>
      <w:tr w:rsidR="00CC2729" w:rsidTr="00C140FD">
        <w:tc>
          <w:tcPr>
            <w:tcW w:w="588" w:type="dxa"/>
          </w:tcPr>
          <w:p w:rsidR="00CC2729" w:rsidRPr="00BC04B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месец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събитие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Описание/ цели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януари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 празници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Отбелязване на имени дни с изненади за хората носещи имената: Васил, Йордан, Иван, Антон, Атанас. 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</w:tcPr>
          <w:p w:rsidR="00CC2729" w:rsidRPr="00554D9E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ден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най-добрия помощник на съвременната жена и връчване на грамота  за „Най-млада баба!“, „Най-богата баба!“, „Кандидат баба“ и др....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на „Бабуване“ от по-възрастните жени.Подарък за всички баби.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февруари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 Зарезан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Зарязване на лозята и откриване на сезона 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виното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Обявяване на „Цар на виното“ 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„Баба Марта“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Групата за плетива и шевици подарява мартенички на деца и възрастни.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Поднасяне на венец на паметника в двора на кметството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Празник на жената.По този повод всяка жена присъстваща на празника получава подарък цвете, което да си посади в двора. 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Първа пролет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пролетта с поход до местността „Кутела“/„ Светото“/ – мушване под камъните за здраве, със игри и забавления на открито.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Великденски празници/Сирни заговезни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и въстановка на обичая „Сирни заговезни“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Пролетни празници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„По шарената черга“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Изява на ТК „Розини“ 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Дрескот на събитието: цървули и .............</w:t>
            </w:r>
          </w:p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Награден фонд за автентично представяне, игри с изненади.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май- ден на народната носия!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на ТК „Розини“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Съвместно с църковното настоятелство да се организира тържество по случай годишнина от построяване на църквата в с.Рогозиново и да се отбележи рождения ден на танцовият клуб към ч-щето. Концерт на ТК“ Розини“ и гости от др. Читалища. Почерпка по случай празника.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разходка с каруца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Сборен пункт -  площада; посещение в църквата; местността „Кутела“; по междуселските пътища до с.Коларово и Малката звезда с включени атрактивни игри и „приключения“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Донаборна среща</w:t>
            </w:r>
          </w:p>
        </w:tc>
        <w:tc>
          <w:tcPr>
            <w:tcW w:w="2902" w:type="dxa"/>
          </w:tcPr>
          <w:p w:rsidR="00CC2729" w:rsidRDefault="00D91697" w:rsidP="00D9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Среща на „акраните“ 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 xml:space="preserve">. За всеки от тях изработен албум със снимки запазени във времето 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C140FD">
        <w:tc>
          <w:tcPr>
            <w:tcW w:w="588" w:type="dxa"/>
          </w:tcPr>
          <w:p w:rsidR="00CC2729" w:rsidRPr="00FB3E26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юни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на деня на детето с игри на открито и изненади.</w:t>
            </w:r>
          </w:p>
        </w:tc>
        <w:tc>
          <w:tcPr>
            <w:tcW w:w="1172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юли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изгрева в местността Бакажик, с осигурено кафе за участниците.</w:t>
            </w:r>
          </w:p>
        </w:tc>
        <w:tc>
          <w:tcPr>
            <w:tcW w:w="1172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Празник на зърнопроизводителите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Отбелязване края на жътвата от участниците в кампанията.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 на „Хармана“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фестивала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Традиционен есенен панаир с.Рогозиново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ТК „Розини“ и гости самодейци; осигуряване на оркестър за хорото, което се извива всяка година на „хорището“</w:t>
            </w:r>
          </w:p>
        </w:tc>
        <w:tc>
          <w:tcPr>
            <w:tcW w:w="1172" w:type="dxa"/>
          </w:tcPr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00 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Отдаване почит на загиналите в Балканската война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Поднасяне на венец и среща с наследниците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християнското семейство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„Златна сватба“ – въстановка на традиционна сватба от миналото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C140FD">
        <w:tc>
          <w:tcPr>
            <w:tcW w:w="588" w:type="dxa"/>
          </w:tcPr>
          <w:p w:rsidR="00CC2729" w:rsidRPr="00E94B31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61" w:type="dxa"/>
          </w:tcPr>
          <w:p w:rsidR="00CC2729" w:rsidRPr="00E94B31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Официално закриване на сезона на земеделската продукция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Закриването на сезона с конкурс за най-голяма тиква, зелка ....., с награден фонд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Деня на народните будители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Закупуване на книжки за деца участници с цел стимулиране интереса към книжното ни богатство и четенето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1.12-запалване на светлините на елхата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Поставяне начало на коледните празници /изработване на украса от доброволци/</w:t>
            </w:r>
          </w:p>
        </w:tc>
        <w:tc>
          <w:tcPr>
            <w:tcW w:w="1172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„Коледни светлини“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за най-красива коледна украса с награден фонд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„Коледуване“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Традициите са живи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C2729" w:rsidTr="00C140FD">
        <w:tc>
          <w:tcPr>
            <w:tcW w:w="588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1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939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Посрещане на Нова година на площада</w:t>
            </w:r>
          </w:p>
        </w:tc>
        <w:tc>
          <w:tcPr>
            <w:tcW w:w="2902" w:type="dxa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Традиционно вече посрещане на новата година с музика, хора, фоерверки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100лв.</w:t>
            </w:r>
          </w:p>
        </w:tc>
      </w:tr>
      <w:tr w:rsidR="00CC2729" w:rsidTr="00C140FD">
        <w:tc>
          <w:tcPr>
            <w:tcW w:w="588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1" w:type="dxa"/>
          </w:tcPr>
          <w:p w:rsidR="00CC2729" w:rsidRDefault="00C140F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41" w:type="dxa"/>
            <w:gridSpan w:val="2"/>
          </w:tcPr>
          <w:p w:rsidR="00CC2729" w:rsidRDefault="00CC2729" w:rsidP="00793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 :</w:t>
            </w:r>
          </w:p>
          <w:p w:rsidR="00CC2729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за отопление;</w:t>
            </w:r>
          </w:p>
          <w:p w:rsidR="00CC2729" w:rsidRPr="004F256F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Канцеларски материали;</w:t>
            </w:r>
          </w:p>
          <w:p w:rsidR="00CC2729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услуги;</w:t>
            </w:r>
          </w:p>
          <w:p w:rsidR="00CC2729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Рекламни материали-календари, тениски и др.;</w:t>
            </w:r>
          </w:p>
          <w:p w:rsidR="00CC2729" w:rsidRPr="00A72580" w:rsidRDefault="00CC2729" w:rsidP="00CC27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Организиране на екскурзия с посещение на обекти свързани с историята.</w:t>
            </w:r>
          </w:p>
        </w:tc>
        <w:tc>
          <w:tcPr>
            <w:tcW w:w="1172" w:type="dxa"/>
          </w:tcPr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Pr="00514EBA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96лв.</w:t>
            </w:r>
          </w:p>
          <w:p w:rsidR="00CC2729" w:rsidRDefault="00C0073D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Default="00CC2729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729" w:rsidRDefault="009B525A" w:rsidP="0079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CC2729">
              <w:rPr>
                <w:rFonts w:ascii="Times New Roman" w:hAnsi="Times New Roman" w:cs="Times New Roman"/>
                <w:sz w:val="28"/>
                <w:szCs w:val="28"/>
              </w:rPr>
              <w:t>лв.</w:t>
            </w:r>
          </w:p>
        </w:tc>
      </w:tr>
    </w:tbl>
    <w:p w:rsidR="0061765D" w:rsidRDefault="0061765D" w:rsidP="00CC27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302" w:rsidRDefault="00CC2729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</w:t>
      </w:r>
      <w:r w:rsidR="00C140FD">
        <w:rPr>
          <w:rFonts w:ascii="Times New Roman" w:hAnsi="Times New Roman" w:cs="Times New Roman"/>
          <w:sz w:val="28"/>
          <w:szCs w:val="28"/>
        </w:rPr>
        <w:t xml:space="preserve">: Галя </w:t>
      </w:r>
      <w:proofErr w:type="spellStart"/>
      <w:r w:rsidR="00C140FD">
        <w:rPr>
          <w:rFonts w:ascii="Times New Roman" w:hAnsi="Times New Roman" w:cs="Times New Roman"/>
          <w:sz w:val="28"/>
          <w:szCs w:val="28"/>
        </w:rPr>
        <w:t>Здравчева</w:t>
      </w:r>
      <w:proofErr w:type="spellEnd"/>
      <w:r w:rsidR="00C140FD">
        <w:rPr>
          <w:rFonts w:ascii="Times New Roman" w:hAnsi="Times New Roman" w:cs="Times New Roman"/>
          <w:sz w:val="28"/>
          <w:szCs w:val="28"/>
        </w:rPr>
        <w:t xml:space="preserve"> </w:t>
      </w:r>
      <w:r w:rsidR="0061765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43C9C" w:rsidRPr="00D84399" w:rsidRDefault="00F40AD1" w:rsidP="00F4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0FD">
        <w:rPr>
          <w:rFonts w:ascii="Times New Roman" w:hAnsi="Times New Roman" w:cs="Times New Roman"/>
          <w:sz w:val="28"/>
          <w:szCs w:val="28"/>
        </w:rPr>
        <w:t xml:space="preserve">Василка </w:t>
      </w:r>
      <w:proofErr w:type="spellStart"/>
      <w:r w:rsidR="00C140FD">
        <w:rPr>
          <w:rFonts w:ascii="Times New Roman" w:hAnsi="Times New Roman" w:cs="Times New Roman"/>
          <w:sz w:val="28"/>
          <w:szCs w:val="28"/>
        </w:rPr>
        <w:t>Карабатакова</w:t>
      </w:r>
      <w:proofErr w:type="spellEnd"/>
      <w:r w:rsidR="00012A8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43C9C" w:rsidRPr="00D84399" w:rsidSect="00165F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22" w:rsidRDefault="00126922" w:rsidP="00983AEF">
      <w:pPr>
        <w:spacing w:after="0" w:line="240" w:lineRule="auto"/>
      </w:pPr>
      <w:r>
        <w:separator/>
      </w:r>
    </w:p>
  </w:endnote>
  <w:endnote w:type="continuationSeparator" w:id="0">
    <w:p w:rsidR="00126922" w:rsidRDefault="00126922" w:rsidP="009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BEF" w:rsidRDefault="00322BF9">
        <w:pPr>
          <w:pStyle w:val="Footer"/>
          <w:jc w:val="right"/>
        </w:pPr>
        <w:r>
          <w:fldChar w:fldCharType="begin"/>
        </w:r>
        <w:r w:rsidR="00584D31">
          <w:instrText xml:space="preserve"> PAGE   \* MERGEFORMAT </w:instrText>
        </w:r>
        <w:r>
          <w:fldChar w:fldCharType="separate"/>
        </w:r>
        <w:r w:rsidR="006A60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BEF" w:rsidRDefault="00126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03" w:rsidRPr="00165F03" w:rsidRDefault="00584D31" w:rsidP="00165F0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  <w:p w:rsidR="00165F03" w:rsidRDefault="00126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22" w:rsidRDefault="00126922" w:rsidP="00983AEF">
      <w:pPr>
        <w:spacing w:after="0" w:line="240" w:lineRule="auto"/>
      </w:pPr>
      <w:r>
        <w:separator/>
      </w:r>
    </w:p>
  </w:footnote>
  <w:footnote w:type="continuationSeparator" w:id="0">
    <w:p w:rsidR="00126922" w:rsidRDefault="00126922" w:rsidP="009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EF" w:rsidRPr="00165F03" w:rsidRDefault="00983AEF" w:rsidP="00983AE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  <w:p w:rsidR="00983AEF" w:rsidRDefault="00983AEF" w:rsidP="00983AEF">
    <w:pPr>
      <w:pStyle w:val="Footer"/>
    </w:pPr>
  </w:p>
  <w:p w:rsidR="00165F03" w:rsidRPr="00983AEF" w:rsidRDefault="00126922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03" w:rsidRPr="00165F03" w:rsidRDefault="00584D3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НАРОДНО ЧИТАЛИЩЕ „ХРИСТО СМИРНЕНСКИ СЕЛО РОГОЗИНОВО-2009ГОДИНА“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236B9"/>
    <w:multiLevelType w:val="hybridMultilevel"/>
    <w:tmpl w:val="37F65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9"/>
    <w:rsid w:val="00012A86"/>
    <w:rsid w:val="000B4A15"/>
    <w:rsid w:val="000C3F8B"/>
    <w:rsid w:val="000D7C14"/>
    <w:rsid w:val="00126922"/>
    <w:rsid w:val="001D344B"/>
    <w:rsid w:val="00322BF9"/>
    <w:rsid w:val="00584D31"/>
    <w:rsid w:val="0061765D"/>
    <w:rsid w:val="006A607F"/>
    <w:rsid w:val="0078697A"/>
    <w:rsid w:val="00983AEF"/>
    <w:rsid w:val="009B525A"/>
    <w:rsid w:val="00A43C9C"/>
    <w:rsid w:val="00AE1E9A"/>
    <w:rsid w:val="00C0073D"/>
    <w:rsid w:val="00C06D2B"/>
    <w:rsid w:val="00C140FD"/>
    <w:rsid w:val="00CC2729"/>
    <w:rsid w:val="00D84399"/>
    <w:rsid w:val="00D91697"/>
    <w:rsid w:val="00DF633F"/>
    <w:rsid w:val="00E41C7B"/>
    <w:rsid w:val="00E62302"/>
    <w:rsid w:val="00ED6EE1"/>
    <w:rsid w:val="00F020E4"/>
    <w:rsid w:val="00F40AD1"/>
    <w:rsid w:val="00F80981"/>
    <w:rsid w:val="00FF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2F02-1D10-4912-95BA-4D29024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C14"/>
    <w:pPr>
      <w:spacing w:after="0" w:line="240" w:lineRule="auto"/>
    </w:pPr>
  </w:style>
  <w:style w:type="table" w:styleId="TableGrid">
    <w:name w:val="Table Grid"/>
    <w:basedOn w:val="TableNormal"/>
    <w:uiPriority w:val="59"/>
    <w:rsid w:val="00C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29"/>
  </w:style>
  <w:style w:type="paragraph" w:styleId="Footer">
    <w:name w:val="footer"/>
    <w:basedOn w:val="Normal"/>
    <w:link w:val="FooterChar"/>
    <w:uiPriority w:val="99"/>
    <w:unhideWhenUsed/>
    <w:rsid w:val="00CC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29"/>
  </w:style>
  <w:style w:type="paragraph" w:styleId="BalloonText">
    <w:name w:val="Balloon Text"/>
    <w:basedOn w:val="Normal"/>
    <w:link w:val="BalloonTextChar"/>
    <w:uiPriority w:val="99"/>
    <w:semiHidden/>
    <w:unhideWhenUsed/>
    <w:rsid w:val="00CC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user1</cp:lastModifiedBy>
  <cp:revision>2</cp:revision>
  <cp:lastPrinted>2021-03-08T13:40:00Z</cp:lastPrinted>
  <dcterms:created xsi:type="dcterms:W3CDTF">2021-03-18T08:53:00Z</dcterms:created>
  <dcterms:modified xsi:type="dcterms:W3CDTF">2021-03-18T08:53:00Z</dcterms:modified>
</cp:coreProperties>
</file>